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7B5F32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08pt;height:36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5F0979" w14:textId="77777777" w:rsidR="006A5C3F" w:rsidRPr="006A5C3F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Travaux d’aménagement du NPNRU des quartiers Derrière-les-Murs de Monseigneur et Puis-la-Marlière à Villiers-le-Bel (95)</w:t>
            </w:r>
          </w:p>
          <w:p w14:paraId="6CFB1A48" w14:textId="77777777" w:rsidR="006A5C3F" w:rsidRPr="006A5C3F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0B538306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B96F8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1</w:t>
            </w: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: </w:t>
            </w:r>
            <w:r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Voirie </w:t>
            </w:r>
            <w:r w:rsidR="00135C83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– Assainissement et </w:t>
            </w:r>
            <w:r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réseaux divers (VRD)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4E57DF1E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2D28D5D8" w:rsidR="00122B1B" w:rsidRPr="001D54DE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</w:p>
        </w:tc>
      </w:tr>
    </w:tbl>
    <w:p w14:paraId="0F018140" w14:textId="77777777" w:rsidR="0006348D" w:rsidRDefault="0006348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  <w:sz w:val="24"/>
          <w:szCs w:val="24"/>
        </w:rPr>
        <w:br w:type="page"/>
      </w:r>
    </w:p>
    <w:p w14:paraId="47C829F9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4FF185C" w14:textId="168868F3" w:rsidR="0006348D" w:rsidRPr="006A5C3F" w:rsidRDefault="006B754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6B754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52B67360" w14:textId="77777777" w:rsidR="00DA4E6F" w:rsidRDefault="006A5C3F" w:rsidP="00DA4E6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Travaux d’aménagement du NPNRU des quartiers Derrière-les-Murs de Monseigneur et Puis-la-Marlière à Villiers-le-Bel (95)</w:t>
            </w:r>
          </w:p>
          <w:p w14:paraId="4DD1D09E" w14:textId="5E77DFF6" w:rsidR="00B96F84" w:rsidRPr="006A5C3F" w:rsidRDefault="00B96F84" w:rsidP="00DA4E6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n°1 : Voirie</w:t>
            </w:r>
            <w:r w:rsidR="00135C8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– Assainissement et</w:t>
            </w: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réseaux divers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C35AB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5D903DC4" w:rsidR="0006348D" w:rsidRPr="006A5C3F" w:rsidRDefault="00122B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164DE71" w:rsidR="0006348D" w:rsidRPr="006A5C3F" w:rsidRDefault="00122B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>Marché ordinaire de travaux passé en procédure adaptée ouverte (Article R2123-1 1° - Inférieure au seuil des procédures formalisées - Code de la commande publique)</w:t>
            </w:r>
          </w:p>
        </w:tc>
      </w:tr>
    </w:tbl>
    <w:p w14:paraId="09F6017A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6B7543">
      <w:pPr>
        <w:pStyle w:val="Titre1"/>
        <w:numPr>
          <w:ilvl w:val="0"/>
          <w:numId w:val="0"/>
        </w:numPr>
      </w:pPr>
      <w:r>
        <w:t>II. IDENTIFICATION DU FOURNISSEUR</w:t>
      </w:r>
    </w:p>
    <w:p w14:paraId="134C029A" w14:textId="77777777" w:rsidR="006A5C3F" w:rsidRPr="006A5C3F" w:rsidRDefault="006A5C3F" w:rsidP="006A5C3F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(4)***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6B754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6BDEA7C1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8F6487E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D8CAB61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D034A59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2491756B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1DA680E5" w14:textId="77777777" w:rsidR="00122B1B" w:rsidRDefault="00122B1B" w:rsidP="00B96F8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kern w:val="0"/>
          <w:sz w:val="24"/>
          <w:szCs w:val="24"/>
        </w:rPr>
      </w:pPr>
    </w:p>
    <w:p w14:paraId="2EE72DED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9E4C289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5E42E6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1BE6A338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5F4D98B8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135C83">
      <w:pPr>
        <w:pStyle w:val="Titre1"/>
        <w:numPr>
          <w:ilvl w:val="0"/>
          <w:numId w:val="0"/>
        </w:numPr>
        <w:spacing w:before="0" w:line="240" w:lineRule="auto"/>
      </w:pPr>
      <w:r>
        <w:t>III. IDENTIFICATION DES COTRAITANTS EN CAS DE GROUPEMENT*</w:t>
      </w:r>
    </w:p>
    <w:p w14:paraId="3E4D7E1A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775AFC" w14:textId="77777777" w:rsidR="0006348D" w:rsidRDefault="0006348D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6A5C3F">
      <w:pPr>
        <w:spacing w:after="0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709028" w14:textId="77777777" w:rsidR="0006348D" w:rsidRDefault="0006348D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P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0B96CB70" w14:textId="77777777" w:rsidR="006A5C3F" w:rsidRPr="00816EDB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  <w:bookmarkStart w:id="0" w:name="_Hlk215752816"/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99"/>
        <w:gridCol w:w="2030"/>
        <w:gridCol w:w="1855"/>
      </w:tblGrid>
      <w:tr w:rsidR="006A5C3F" w:rsidRPr="006A5C3F" w14:paraId="68DF8E51" w14:textId="77777777" w:rsidTr="000E7129">
        <w:trPr>
          <w:jc w:val="center"/>
        </w:trPr>
        <w:tc>
          <w:tcPr>
            <w:tcW w:w="457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072FC7" w14:textId="50D9D811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22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C0ADF7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BDEAEAA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4D860AB3" w14:textId="77777777" w:rsidTr="000E7129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3639C1B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19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689A1C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ED305C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6533EE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6C68C89B" w14:textId="77777777" w:rsidTr="000E7129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555BAE" w14:textId="6D1F4176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7AAF635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B41A7B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A5C3F" w:rsidRPr="006A5C3F" w14:paraId="36743614" w14:textId="77777777" w:rsidTr="000E7129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AE4E00B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08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973B1AF" w14:textId="7DBDDD61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Février 202</w:t>
            </w:r>
            <w:r w:rsid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234B7D40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210CDE1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79B6EB1B" w14:textId="77777777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3BD0C5A7" w14:textId="77777777" w:rsidR="00135C83" w:rsidRDefault="00135C8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2B2AD224" w14:textId="77777777" w:rsidR="00135C83" w:rsidRDefault="00135C83" w:rsidP="007B5F3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</w:p>
    <w:p w14:paraId="530CCF4E" w14:textId="77777777" w:rsidR="00135C83" w:rsidRPr="006A5C3F" w:rsidRDefault="00135C8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99"/>
        <w:gridCol w:w="2030"/>
        <w:gridCol w:w="1855"/>
      </w:tblGrid>
      <w:tr w:rsidR="006A5C3F" w:rsidRPr="006A5C3F" w14:paraId="1D33DA34" w14:textId="77777777" w:rsidTr="000E7129">
        <w:trPr>
          <w:jc w:val="center"/>
        </w:trPr>
        <w:tc>
          <w:tcPr>
            <w:tcW w:w="457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96657C0" w14:textId="6C8553C3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lastRenderedPageBreak/>
              <w:t>MONTANT DQE* - TRANCHE OPTIONNELLE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(TO)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22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6416525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5D23B24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6BFCB001" w14:textId="77777777" w:rsidTr="000E7129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946B5C2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19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8B7CE82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E7A34CF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148AC09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31AA74C5" w14:textId="77777777" w:rsidTr="007B5F3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7F9154A" w14:textId="35ECBE2A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DQE* - TRANCHE OPTIONNELLE 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(TO)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9B2ACB3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6980953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7B5F32" w:rsidRPr="006A5C3F" w14:paraId="30AA88BC" w14:textId="77777777" w:rsidTr="000E7129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B7E129F" w14:textId="23862DC3" w:rsidR="007B5F32" w:rsidRPr="006A5C3F" w:rsidRDefault="007B5F32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E9D114F" w14:textId="6C78D9EE" w:rsidR="007B5F32" w:rsidRPr="006A5C3F" w:rsidRDefault="007B5F32" w:rsidP="007B5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Février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AAE02B3" w14:textId="77777777" w:rsidR="007B5F32" w:rsidRPr="006A5C3F" w:rsidRDefault="007B5F32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34E6535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18D9293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4F3CCFAB" w14:textId="77777777" w:rsidR="006A5C3F" w:rsidRP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99"/>
        <w:gridCol w:w="2030"/>
        <w:gridCol w:w="1855"/>
      </w:tblGrid>
      <w:tr w:rsidR="006A5C3F" w:rsidRPr="006A5C3F" w14:paraId="23439666" w14:textId="77777777" w:rsidTr="007B5F32">
        <w:trPr>
          <w:jc w:val="center"/>
        </w:trPr>
        <w:tc>
          <w:tcPr>
            <w:tcW w:w="457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AF7AAC9" w14:textId="0457F9FD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TO) :</w:t>
            </w:r>
          </w:p>
        </w:tc>
        <w:tc>
          <w:tcPr>
            <w:tcW w:w="322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A5FCECA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88CF946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2E5FA6EF" w14:textId="77777777" w:rsidTr="007B5F3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2ED81B9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19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C9678AA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39FDF4F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746B377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3F0F40DB" w14:textId="77777777" w:rsidTr="007B5F3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693FC56" w14:textId="3E1E0C18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TO) 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6443D18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2E890FE" w14:textId="77777777" w:rsidR="006A5C3F" w:rsidRPr="006A5C3F" w:rsidRDefault="006A5C3F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7B5F32" w:rsidRPr="006A5C3F" w14:paraId="74D1FC3D" w14:textId="77777777" w:rsidTr="007B5F3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22AE959" w14:textId="23341DC9" w:rsidR="007B5F32" w:rsidRPr="007B5F32" w:rsidRDefault="007B5F32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7B5F32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</w:t>
            </w:r>
            <w:r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 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346C8F6" w14:textId="50A5527C" w:rsidR="007B5F32" w:rsidRPr="007B5F32" w:rsidRDefault="007B5F32" w:rsidP="007B5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Février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D983FBD" w14:textId="77777777" w:rsidR="007B5F32" w:rsidRPr="006A5C3F" w:rsidRDefault="007B5F32" w:rsidP="00AE7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37F091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3340E652" w14:textId="5C0F9405" w:rsidR="006A5C3F" w:rsidRPr="000E7129" w:rsidRDefault="006A5C3F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5BD0B2E7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6A5C3F" w:rsidRPr="006A5C3F" w14:paraId="7E9FE96C" w14:textId="77777777" w:rsidTr="006A5C3F">
        <w:trPr>
          <w:jc w:val="center"/>
        </w:trPr>
        <w:tc>
          <w:tcPr>
            <w:tcW w:w="93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6C1CF5" w14:textId="77777777" w:rsidR="006A5C3F" w:rsidRPr="006A5C3F" w:rsidRDefault="006A5C3F" w:rsidP="00AE729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Les prix unitaires du Bordereau des Prix Unitaires (BPU) s’appliquent aux quantités réellement exécutées, à la hausse comme à la baisse, sans qu’il soit nécessaire de conclure un avenant, dans la limite de 30% du montant total du Détail Quantitatif Estimatif (DQE), tranches optionnelles comprises.</w:t>
            </w:r>
          </w:p>
        </w:tc>
      </w:tr>
    </w:tbl>
    <w:bookmarkEnd w:id="0"/>
    <w:p w14:paraId="0A26BC59" w14:textId="4EBE0BC3" w:rsidR="00D15C2B" w:rsidRPr="002D3EA0" w:rsidRDefault="00D15C2B" w:rsidP="00135C83">
      <w:pPr>
        <w:pStyle w:val="Titre1"/>
        <w:numPr>
          <w:ilvl w:val="0"/>
          <w:numId w:val="0"/>
        </w:numPr>
        <w:spacing w:line="240" w:lineRule="auto"/>
      </w:pPr>
      <w:r w:rsidRPr="00FC5E63">
        <w:t>V</w:t>
      </w:r>
      <w:r w:rsidR="00122B1B">
        <w:t>I</w:t>
      </w:r>
      <w:r w:rsidRPr="00FC5E63">
        <w:t>I. DUREE GLOBALE DU CONTRAT</w:t>
      </w:r>
    </w:p>
    <w:p w14:paraId="11B81CEC" w14:textId="77777777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582E73BF" w14:textId="5F3A3D5C" w:rsidR="002D3EA0" w:rsidRP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color w:val="000000"/>
          <w:kern w:val="0"/>
          <w:sz w:val="20"/>
          <w:szCs w:val="20"/>
        </w:rPr>
      </w:pPr>
      <w:r w:rsidRPr="006A5C3F">
        <w:rPr>
          <w:rFonts w:ascii="Aptos" w:hAnsi="Aptos" w:cs="Arial"/>
          <w:color w:val="000000"/>
          <w:kern w:val="0"/>
          <w:sz w:val="20"/>
          <w:szCs w:val="20"/>
        </w:rPr>
        <w:t>Le contrat est conclu à compter de sa notification jusqu’à la fin de la garantie de parfait achèvement.</w:t>
      </w:r>
    </w:p>
    <w:p w14:paraId="399A0941" w14:textId="77777777" w:rsidR="006A5C3F" w:rsidRP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6A5C3F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D15C2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2D3EA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Pr="00777F91" w:rsidRDefault="00D15C2B" w:rsidP="00122B1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ptos" w:hAnsi="Aptos" w:cs="Arial"/>
          <w:kern w:val="0"/>
        </w:rPr>
      </w:pPr>
    </w:p>
    <w:p w14:paraId="386B7542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b/>
          <w:bCs/>
          <w:sz w:val="20"/>
          <w:szCs w:val="20"/>
          <w:u w:val="single"/>
        </w:rPr>
      </w:pPr>
      <w:r w:rsidRPr="00777F91">
        <w:rPr>
          <w:rFonts w:ascii="Aptos" w:hAnsi="Aptos"/>
          <w:b/>
          <w:bCs/>
          <w:sz w:val="20"/>
          <w:szCs w:val="20"/>
          <w:u w:val="single"/>
        </w:rPr>
        <w:t>Délai global d’exécution</w:t>
      </w:r>
    </w:p>
    <w:p w14:paraId="3B34B807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4283F093" w14:textId="0D7E23EB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777F91">
        <w:rPr>
          <w:rFonts w:ascii="Aptos" w:hAnsi="Aptos"/>
          <w:sz w:val="20"/>
          <w:szCs w:val="20"/>
        </w:rPr>
        <w:t xml:space="preserve">Le titulaire dispose d’un délai maximal d’exécution de </w:t>
      </w:r>
      <w:r w:rsidRPr="00777F91">
        <w:rPr>
          <w:rFonts w:ascii="Aptos" w:hAnsi="Aptos"/>
          <w:b/>
          <w:bCs/>
          <w:sz w:val="20"/>
          <w:szCs w:val="20"/>
        </w:rPr>
        <w:t>12 mois toutes tranches comprises</w:t>
      </w:r>
      <w:r w:rsidRPr="00777F91">
        <w:rPr>
          <w:rFonts w:ascii="Aptos" w:hAnsi="Aptos"/>
          <w:sz w:val="20"/>
          <w:szCs w:val="20"/>
        </w:rPr>
        <w:t xml:space="preserve"> (hors période de garantie de parfait achèvement) à compter de la date de notification du marché pour achever l’ensemble des prestations.</w:t>
      </w:r>
    </w:p>
    <w:p w14:paraId="2CF644E4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4D06A4F3" w14:textId="747A191B" w:rsidR="00777F91" w:rsidRPr="00777F91" w:rsidRDefault="00777F91" w:rsidP="00777F91">
      <w:pPr>
        <w:spacing w:after="0" w:line="240" w:lineRule="auto"/>
        <w:jc w:val="both"/>
        <w:rPr>
          <w:rFonts w:ascii="Aptos" w:hAnsi="Aptos"/>
          <w:b/>
          <w:bCs/>
          <w:sz w:val="20"/>
          <w:szCs w:val="20"/>
          <w:u w:val="single"/>
        </w:rPr>
      </w:pPr>
      <w:r w:rsidRPr="00777F91">
        <w:rPr>
          <w:rFonts w:ascii="Aptos" w:hAnsi="Aptos"/>
          <w:b/>
          <w:bCs/>
          <w:sz w:val="20"/>
          <w:szCs w:val="20"/>
          <w:u w:val="single"/>
        </w:rPr>
        <w:t>Délais d’exécution spécifiques</w:t>
      </w:r>
    </w:p>
    <w:p w14:paraId="5AB10673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54515BD1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bookmarkStart w:id="1" w:name="_Hlk211592207"/>
      <w:r w:rsidRPr="00777F91">
        <w:rPr>
          <w:rFonts w:ascii="Aptos" w:hAnsi="Aptos"/>
          <w:sz w:val="20"/>
          <w:szCs w:val="20"/>
        </w:rPr>
        <w:t xml:space="preserve">Les délais d’exécution spécifiques sont les suivants : </w:t>
      </w:r>
    </w:p>
    <w:p w14:paraId="503C4C4C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3447E49D" w14:textId="77777777" w:rsidR="00777F91" w:rsidRPr="00777F91" w:rsidRDefault="00777F91" w:rsidP="00777F91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777F91">
        <w:rPr>
          <w:b/>
          <w:bCs/>
          <w:sz w:val="20"/>
          <w:szCs w:val="20"/>
          <w:u w:val="single"/>
        </w:rPr>
        <w:t>Période de préparation</w:t>
      </w:r>
      <w:r w:rsidRPr="00777F91">
        <w:rPr>
          <w:sz w:val="20"/>
          <w:szCs w:val="20"/>
          <w:u w:val="single"/>
        </w:rPr>
        <w:t> :</w:t>
      </w:r>
      <w:r w:rsidRPr="00777F91">
        <w:rPr>
          <w:sz w:val="20"/>
          <w:szCs w:val="20"/>
        </w:rPr>
        <w:t xml:space="preserve"> 6 semaines à compter de la notification du marché,</w:t>
      </w:r>
      <w:r w:rsidRPr="00777F91">
        <w:t xml:space="preserve"> </w:t>
      </w:r>
      <w:r w:rsidRPr="00777F91">
        <w:rPr>
          <w:b/>
          <w:bCs/>
          <w:sz w:val="20"/>
          <w:szCs w:val="20"/>
        </w:rPr>
        <w:t>par dérogation à l’article 28.1 du CCAG/Travaux</w:t>
      </w:r>
      <w:r w:rsidRPr="00777F91">
        <w:rPr>
          <w:sz w:val="20"/>
          <w:szCs w:val="20"/>
        </w:rPr>
        <w:t> ;</w:t>
      </w:r>
    </w:p>
    <w:p w14:paraId="451A2F2E" w14:textId="77777777" w:rsidR="00777F91" w:rsidRPr="00777F91" w:rsidRDefault="00777F91" w:rsidP="00777F91">
      <w:pPr>
        <w:pStyle w:val="Paragraphedeliste"/>
        <w:spacing w:after="0" w:line="240" w:lineRule="auto"/>
        <w:jc w:val="both"/>
        <w:rPr>
          <w:sz w:val="20"/>
          <w:szCs w:val="20"/>
        </w:rPr>
      </w:pPr>
    </w:p>
    <w:p w14:paraId="1890D0E1" w14:textId="77777777" w:rsidR="00777F91" w:rsidRPr="00777F91" w:rsidRDefault="00777F91" w:rsidP="00777F91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777F91">
        <w:rPr>
          <w:b/>
          <w:bCs/>
          <w:sz w:val="20"/>
          <w:szCs w:val="20"/>
          <w:u w:val="single"/>
        </w:rPr>
        <w:t>Période d’exécution des travaux de la tranche ferme</w:t>
      </w:r>
      <w:r w:rsidRPr="00777F91">
        <w:rPr>
          <w:sz w:val="20"/>
          <w:szCs w:val="20"/>
        </w:rPr>
        <w:t xml:space="preserve"> : </w:t>
      </w:r>
      <w:bookmarkStart w:id="2" w:name="_Hlk212643290"/>
      <w:r w:rsidRPr="00777F91">
        <w:rPr>
          <w:sz w:val="20"/>
          <w:szCs w:val="20"/>
        </w:rPr>
        <w:t xml:space="preserve">8,5 mois à compter de l’OS de démarrage de la tranche ferme. </w:t>
      </w:r>
    </w:p>
    <w:bookmarkEnd w:id="2"/>
    <w:p w14:paraId="06AA0110" w14:textId="77777777" w:rsidR="00777F91" w:rsidRPr="00777F91" w:rsidRDefault="00777F91" w:rsidP="00777F91">
      <w:pPr>
        <w:pStyle w:val="Paragraphedeliste"/>
        <w:spacing w:after="0" w:line="240" w:lineRule="auto"/>
        <w:jc w:val="both"/>
        <w:rPr>
          <w:sz w:val="20"/>
          <w:szCs w:val="20"/>
        </w:rPr>
      </w:pPr>
    </w:p>
    <w:p w14:paraId="42F77491" w14:textId="77777777" w:rsidR="00777F91" w:rsidRPr="00777F91" w:rsidRDefault="00777F91" w:rsidP="00777F91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777F91">
        <w:rPr>
          <w:b/>
          <w:bCs/>
          <w:sz w:val="20"/>
          <w:szCs w:val="20"/>
          <w:u w:val="single"/>
        </w:rPr>
        <w:t>Période d’exécution des travaux de la tranche optionnelle</w:t>
      </w:r>
      <w:r w:rsidRPr="00777F91">
        <w:rPr>
          <w:sz w:val="20"/>
          <w:szCs w:val="20"/>
          <w:u w:val="single"/>
        </w:rPr>
        <w:t xml:space="preserve"> </w:t>
      </w:r>
      <w:r w:rsidRPr="00777F91">
        <w:rPr>
          <w:sz w:val="20"/>
          <w:szCs w:val="20"/>
        </w:rPr>
        <w:t>: 2 mois à compter de l’OS d’affermissement de la tranche optionnelle.</w:t>
      </w:r>
    </w:p>
    <w:p w14:paraId="2A3FA988" w14:textId="77777777" w:rsidR="00777F91" w:rsidRPr="00777F91" w:rsidRDefault="00777F91" w:rsidP="00777F91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15FF44B4" w14:textId="37B0167C" w:rsidR="008018C4" w:rsidRPr="00777F91" w:rsidRDefault="00777F91" w:rsidP="008018C4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777F91">
        <w:rPr>
          <w:b/>
          <w:bCs/>
          <w:sz w:val="20"/>
          <w:szCs w:val="20"/>
          <w:u w:val="single"/>
        </w:rPr>
        <w:t>Période de garantie de parfait achèvement</w:t>
      </w:r>
      <w:r w:rsidRPr="00777F91">
        <w:rPr>
          <w:sz w:val="20"/>
          <w:szCs w:val="20"/>
        </w:rPr>
        <w:t> : 12 mois à compter de la date d’effet de la réception des travaux.</w:t>
      </w:r>
      <w:bookmarkEnd w:id="1"/>
    </w:p>
    <w:p w14:paraId="25BFC88C" w14:textId="0F65498C" w:rsidR="00587837" w:rsidRPr="006A5C3F" w:rsidRDefault="00122B1B" w:rsidP="006A5C3F">
      <w:pPr>
        <w:pStyle w:val="Titre1"/>
        <w:numPr>
          <w:ilvl w:val="0"/>
          <w:numId w:val="0"/>
        </w:numPr>
        <w:spacing w:line="240" w:lineRule="auto"/>
        <w:ind w:left="360" w:hanging="360"/>
      </w:pPr>
      <w:r>
        <w:t>IX</w:t>
      </w:r>
      <w:r w:rsidR="00587837">
        <w:t>. ENGAGEMENT DU CANDIDAT POUR L’INSERTION SOCIALE</w:t>
      </w:r>
    </w:p>
    <w:p w14:paraId="5EA55CDA" w14:textId="77777777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AE729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4B889DA" w14:textId="77777777" w:rsidR="00587837" w:rsidRDefault="00587837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43A68F8D" w14:textId="77777777" w:rsidR="00777F91" w:rsidRDefault="00777F91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471CB7D5" w14:textId="77777777" w:rsidR="00777F91" w:rsidRPr="006A5C3F" w:rsidRDefault="00777F91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AEB434B" w14:textId="77777777" w:rsidR="008018C4" w:rsidRPr="00135C83" w:rsidRDefault="008018C4" w:rsidP="00135C83"/>
    <w:p w14:paraId="218BDF8D" w14:textId="15A90309" w:rsidR="00D15C2B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D15C2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3D869491" w14:textId="77777777" w:rsidR="00D15C2B" w:rsidRDefault="00D15C2B" w:rsidP="00D15C2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54B6FFB0" w14:textId="77777777" w:rsidR="008018C4" w:rsidRDefault="008018C4" w:rsidP="00D15C2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DE2B338" w14:textId="77777777" w:rsidR="006A5C3F" w:rsidRDefault="006A5C3F" w:rsidP="006A5C3F">
      <w:pPr>
        <w:spacing w:after="0" w:line="240" w:lineRule="auto"/>
        <w:rPr>
          <w:rFonts w:ascii="Aptos" w:hAnsi="Aptos"/>
        </w:rPr>
      </w:pPr>
      <w:bookmarkStart w:id="3" w:name="_Hlk215752850"/>
    </w:p>
    <w:p w14:paraId="1CF2CD3F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9B8ADC6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2CEF4E23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39559F2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43A892D3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35157082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28A0C7D" w14:textId="77777777" w:rsidR="000E7129" w:rsidRPr="000E7129" w:rsidRDefault="000E7129" w:rsidP="000E712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0E7129" w:rsidRPr="000E7129" w14:paraId="1DDF921C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550DC20B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0BDA0767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465AA102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0E7129" w:rsidRPr="000E7129" w14:paraId="48F42A1A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4F5017C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646A632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F62B630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298ED3B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FF90A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C01ED6B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0FDF439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7050904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75D2FB4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CFC0D60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C9A237E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3C9EEC1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DBC0F91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12AE1FCB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D067AB9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42C4362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D402E0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5B7F2104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2287E5" w14:textId="77777777" w:rsidR="000E7129" w:rsidRPr="000E7129" w:rsidRDefault="000E7129" w:rsidP="000E712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4BB4EF" w14:textId="4A92AC3E" w:rsidR="000E7129" w:rsidRPr="007B5F32" w:rsidRDefault="000E7129" w:rsidP="007B5F3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  <w:bookmarkEnd w:id="3"/>
    </w:p>
    <w:p w14:paraId="01A8CE7E" w14:textId="77777777" w:rsidR="006A5C3F" w:rsidRP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37D4867D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6F382A38" w14:textId="77777777" w:rsidR="0006348D" w:rsidRDefault="0006348D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  <w:sz w:val="24"/>
          <w:szCs w:val="24"/>
        </w:rPr>
      </w:pPr>
    </w:p>
    <w:p w14:paraId="1EE7CE00" w14:textId="77777777" w:rsidR="00777F91" w:rsidRDefault="00777F91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  <w:sz w:val="24"/>
          <w:szCs w:val="24"/>
        </w:rPr>
      </w:pPr>
    </w:p>
    <w:p w14:paraId="555534E0" w14:textId="77777777" w:rsidR="00135C83" w:rsidRDefault="00135C83" w:rsidP="000E712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lastRenderedPageBreak/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4021C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4021C4">
            <w:pPr>
              <w:pStyle w:val="Titre1"/>
              <w:numPr>
                <w:ilvl w:val="0"/>
                <w:numId w:val="0"/>
              </w:numPr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4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4"/>
          <w:p w14:paraId="37F94804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…………………………………………………………..</w:t>
            </w:r>
          </w:p>
          <w:p w14:paraId="20F48BAF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A6D795B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377A4487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B2DFC80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7EDBE81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CF316B2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E9A6727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D1842A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63531B5" w14:textId="77777777" w:rsidR="00587837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35CD44D" w14:textId="77777777" w:rsidR="00135C83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74BF862E" w14:textId="77777777" w:rsidR="00135C83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C5F917B" w14:textId="77777777" w:rsidR="00135C83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722C3A6B" w14:textId="77777777" w:rsidR="00135C83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287197E" w14:textId="77777777" w:rsidR="00135C83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B794E45" w14:textId="77777777" w:rsidR="00135C83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08E2561" w14:textId="77777777" w:rsidR="00135C83" w:rsidRPr="00A100AB" w:rsidRDefault="00135C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4E3F0060" w14:textId="2617C382" w:rsidR="00587837" w:rsidRPr="00A100AB" w:rsidRDefault="00587837" w:rsidP="00587837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p w14:paraId="2F2E8656" w14:textId="77777777" w:rsidR="00587837" w:rsidRDefault="00587837" w:rsidP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47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587837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0E23" w14:textId="77777777" w:rsidR="00BB2FDE" w:rsidRDefault="00BB2FDE">
      <w:pPr>
        <w:spacing w:after="0" w:line="240" w:lineRule="auto"/>
      </w:pPr>
      <w:r>
        <w:separator/>
      </w:r>
    </w:p>
  </w:endnote>
  <w:endnote w:type="continuationSeparator" w:id="0">
    <w:p w14:paraId="395471EB" w14:textId="77777777" w:rsidR="00BB2FDE" w:rsidRDefault="00BB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6C05F370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>Acte d’engagement – Lot 1</w:t>
    </w:r>
  </w:p>
  <w:p w14:paraId="1B7EA3A3" w14:textId="4C3F0B99" w:rsidR="006A5C3F" w:rsidRPr="006A5C3F" w:rsidRDefault="006A5C3F" w:rsidP="006A5C3F">
    <w:pPr>
      <w:pStyle w:val="Pieddepage"/>
      <w:spacing w:after="0" w:line="240" w:lineRule="auto"/>
      <w:jc w:val="center"/>
      <w:rPr>
        <w:sz w:val="16"/>
        <w:szCs w:val="16"/>
      </w:rPr>
    </w:pPr>
    <w:r w:rsidRPr="006A5C3F">
      <w:rPr>
        <w:sz w:val="16"/>
        <w:szCs w:val="16"/>
      </w:rPr>
      <w:t>Travaux d’aménagement du NPNRU des quartiers Derrière-les-Murs de Monseigneur et Puis-la-Marlière à Villiers-le-Bel (95)</w:t>
    </w:r>
  </w:p>
  <w:p w14:paraId="35C5329C" w14:textId="602AFBAD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7A00" w14:textId="77777777" w:rsidR="00BB2FDE" w:rsidRDefault="00BB2FDE">
      <w:pPr>
        <w:spacing w:after="0" w:line="240" w:lineRule="auto"/>
      </w:pPr>
      <w:r>
        <w:separator/>
      </w:r>
    </w:p>
  </w:footnote>
  <w:footnote w:type="continuationSeparator" w:id="0">
    <w:p w14:paraId="5CB0508D" w14:textId="77777777" w:rsidR="00BB2FDE" w:rsidRDefault="00BB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8457F69"/>
    <w:multiLevelType w:val="hybridMultilevel"/>
    <w:tmpl w:val="7B5AB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6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4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5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6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4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5"/>
  </w:num>
  <w:num w:numId="7" w16cid:durableId="1774326548">
    <w:abstractNumId w:val="14"/>
  </w:num>
  <w:num w:numId="8" w16cid:durableId="307057046">
    <w:abstractNumId w:val="14"/>
  </w:num>
  <w:num w:numId="9" w16cid:durableId="480389386">
    <w:abstractNumId w:val="14"/>
  </w:num>
  <w:num w:numId="10" w16cid:durableId="296648516">
    <w:abstractNumId w:val="14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4"/>
  </w:num>
  <w:num w:numId="15" w16cid:durableId="496730000">
    <w:abstractNumId w:val="14"/>
  </w:num>
  <w:num w:numId="16" w16cid:durableId="256251519">
    <w:abstractNumId w:val="14"/>
  </w:num>
  <w:num w:numId="17" w16cid:durableId="1311328037">
    <w:abstractNumId w:val="14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4"/>
  </w:num>
  <w:num w:numId="21" w16cid:durableId="540871949">
    <w:abstractNumId w:val="1"/>
  </w:num>
  <w:num w:numId="22" w16cid:durableId="1777408766">
    <w:abstractNumId w:val="8"/>
  </w:num>
  <w:num w:numId="23" w16cid:durableId="1112940986">
    <w:abstractNumId w:val="14"/>
  </w:num>
  <w:num w:numId="24" w16cid:durableId="466320207">
    <w:abstractNumId w:val="3"/>
  </w:num>
  <w:num w:numId="25" w16cid:durableId="1809778336">
    <w:abstractNumId w:val="14"/>
  </w:num>
  <w:num w:numId="26" w16cid:durableId="1762290712">
    <w:abstractNumId w:val="6"/>
  </w:num>
  <w:num w:numId="27" w16cid:durableId="398334263">
    <w:abstractNumId w:val="0"/>
  </w:num>
  <w:num w:numId="28" w16cid:durableId="920943804">
    <w:abstractNumId w:val="5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9"/>
  </w:num>
  <w:num w:numId="36" w16cid:durableId="1288315188">
    <w:abstractNumId w:val="2"/>
  </w:num>
  <w:num w:numId="37" w16cid:durableId="320013803">
    <w:abstractNumId w:val="7"/>
  </w:num>
  <w:num w:numId="38" w16cid:durableId="434639342">
    <w:abstractNumId w:val="12"/>
  </w:num>
  <w:num w:numId="39" w16cid:durableId="530798339">
    <w:abstractNumId w:val="11"/>
  </w:num>
  <w:num w:numId="40" w16cid:durableId="267466004">
    <w:abstractNumId w:val="16"/>
  </w:num>
  <w:num w:numId="41" w16cid:durableId="88281424">
    <w:abstractNumId w:val="13"/>
  </w:num>
  <w:num w:numId="42" w16cid:durableId="838543964">
    <w:abstractNumId w:val="10"/>
  </w:num>
  <w:num w:numId="43" w16cid:durableId="1672217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6348D"/>
    <w:rsid w:val="000808D0"/>
    <w:rsid w:val="000C067A"/>
    <w:rsid w:val="000D58CE"/>
    <w:rsid w:val="000E7129"/>
    <w:rsid w:val="00122B1B"/>
    <w:rsid w:val="001312EC"/>
    <w:rsid w:val="00135C83"/>
    <w:rsid w:val="00162DBC"/>
    <w:rsid w:val="0017675C"/>
    <w:rsid w:val="001D2934"/>
    <w:rsid w:val="00236275"/>
    <w:rsid w:val="00292B7B"/>
    <w:rsid w:val="002D3EA0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C5974"/>
    <w:rsid w:val="004D6A22"/>
    <w:rsid w:val="0051303E"/>
    <w:rsid w:val="00515E17"/>
    <w:rsid w:val="00534DDE"/>
    <w:rsid w:val="005559DF"/>
    <w:rsid w:val="00587837"/>
    <w:rsid w:val="005915A7"/>
    <w:rsid w:val="005A0ED0"/>
    <w:rsid w:val="005B34FA"/>
    <w:rsid w:val="005C7B23"/>
    <w:rsid w:val="00654FF8"/>
    <w:rsid w:val="00674F05"/>
    <w:rsid w:val="006760B1"/>
    <w:rsid w:val="006A5C3F"/>
    <w:rsid w:val="006B7543"/>
    <w:rsid w:val="0072114C"/>
    <w:rsid w:val="007600C2"/>
    <w:rsid w:val="00777F91"/>
    <w:rsid w:val="00794260"/>
    <w:rsid w:val="007B5EDF"/>
    <w:rsid w:val="007B5F32"/>
    <w:rsid w:val="007C74E1"/>
    <w:rsid w:val="007F72A1"/>
    <w:rsid w:val="008018C4"/>
    <w:rsid w:val="00897A29"/>
    <w:rsid w:val="008D3282"/>
    <w:rsid w:val="00910681"/>
    <w:rsid w:val="0091090D"/>
    <w:rsid w:val="009167C1"/>
    <w:rsid w:val="009362B0"/>
    <w:rsid w:val="009507B6"/>
    <w:rsid w:val="00974BA3"/>
    <w:rsid w:val="009A25A2"/>
    <w:rsid w:val="009B34F0"/>
    <w:rsid w:val="00A100AB"/>
    <w:rsid w:val="00A30619"/>
    <w:rsid w:val="00A502A1"/>
    <w:rsid w:val="00A7040F"/>
    <w:rsid w:val="00AC7FE4"/>
    <w:rsid w:val="00B70615"/>
    <w:rsid w:val="00B77D26"/>
    <w:rsid w:val="00B96F84"/>
    <w:rsid w:val="00BB2FDE"/>
    <w:rsid w:val="00BC1759"/>
    <w:rsid w:val="00C01ED1"/>
    <w:rsid w:val="00C020F4"/>
    <w:rsid w:val="00C35AB9"/>
    <w:rsid w:val="00C35CD1"/>
    <w:rsid w:val="00C5420F"/>
    <w:rsid w:val="00C62E0A"/>
    <w:rsid w:val="00C64262"/>
    <w:rsid w:val="00C75902"/>
    <w:rsid w:val="00CB5457"/>
    <w:rsid w:val="00CE092D"/>
    <w:rsid w:val="00CE4844"/>
    <w:rsid w:val="00D15C2B"/>
    <w:rsid w:val="00D25297"/>
    <w:rsid w:val="00D42D7E"/>
    <w:rsid w:val="00D435A5"/>
    <w:rsid w:val="00DA3D0C"/>
    <w:rsid w:val="00DA4E6F"/>
    <w:rsid w:val="00DA524B"/>
    <w:rsid w:val="00DB28FB"/>
    <w:rsid w:val="00DC4B73"/>
    <w:rsid w:val="00DE1E2C"/>
    <w:rsid w:val="00E568FE"/>
    <w:rsid w:val="00E75FF6"/>
    <w:rsid w:val="00EC571D"/>
    <w:rsid w:val="00EF7480"/>
    <w:rsid w:val="00F73483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018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rsid w:val="002D3EA0"/>
    <w:rPr>
      <w:rFonts w:ascii="Aptos" w:hAnsi="Aptos"/>
      <w:kern w:val="2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8018C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1223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46</cp:revision>
  <dcterms:created xsi:type="dcterms:W3CDTF">2023-07-13T09:27:00Z</dcterms:created>
  <dcterms:modified xsi:type="dcterms:W3CDTF">2026-01-12T14:05:00Z</dcterms:modified>
</cp:coreProperties>
</file>